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center"/>
        <w:rPr/>
      </w:pPr>
      <w:r w:rsidDel="00000000" w:rsidR="00000000" w:rsidRPr="00000000">
        <w:drawing>
          <wp:inline distB="19050" distT="19050" distL="19050" distR="19050">
            <wp:extent cx="1377315" cy="1226185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26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Saturday, June 17, 2017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(Rain or Shine)</w:t>
        <w:br w:type="textWrapping"/>
        <w:t xml:space="preserve">Maple Lane Golf Course, 295 Maple Lane, Livermore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Please help us by sponsoring the 10th annual tournament, the banquet, a four-person team or any of the 18 holes. Other ways you could help would be donating gifts to be used for raffle prizes.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A committee member will be contacting you soon to discuss your participation and answer any questions you may have.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SPONSORSHIP LEVELS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____  </w:t>
      </w:r>
      <w:r w:rsidDel="00000000" w:rsidR="00000000" w:rsidRPr="00000000">
        <w:rPr>
          <w:rtl w:val="0"/>
        </w:rPr>
        <w:t xml:space="preserve">Tournament Sponsor: (Only One) </w:t>
        <w:tab/>
        <w:tab/>
        <w:tab/>
        <w:tab/>
        <w:tab/>
        <w:tab/>
        <w:tab/>
        <w:t xml:space="preserve">$500</w:t>
        <w:br w:type="textWrapping"/>
        <w:tab/>
        <w:t xml:space="preserve">Sponsor name included in tournament title, all advertising &amp; golf course signage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____  </w:t>
      </w:r>
      <w:r w:rsidDel="00000000" w:rsidR="00000000" w:rsidRPr="00000000">
        <w:rPr>
          <w:rtl w:val="0"/>
        </w:rPr>
        <w:t xml:space="preserve">Putting Contest Sponsor</w:t>
        <w:tab/>
        <w:tab/>
        <w:tab/>
        <w:tab/>
        <w:tab/>
        <w:tab/>
        <w:tab/>
        <w:tab/>
        <w:tab/>
        <w:t xml:space="preserve">$300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   Casino Hole Sponsor</w:t>
        <w:tab/>
        <w:tab/>
        <w:tab/>
        <w:tab/>
        <w:tab/>
        <w:tab/>
        <w:tab/>
        <w:tab/>
        <w:tab/>
        <w:t xml:space="preserve">$300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   Banquet Sponsors ( Sponsor name included in all advertising &amp; banquet banner)</w:t>
        <w:tab/>
        <w:tab/>
        <w:t xml:space="preserve">$200 ea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   Awards Gathering</w:t>
        <w:tab/>
        <w:tab/>
        <w:tab/>
        <w:tab/>
        <w:tab/>
        <w:tab/>
        <w:tab/>
        <w:tab/>
        <w:tab/>
        <w:t xml:space="preserve">$200 ea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____   </w:t>
      </w:r>
      <w:r w:rsidDel="00000000" w:rsidR="00000000" w:rsidRPr="00000000">
        <w:rPr>
          <w:rtl w:val="0"/>
        </w:rPr>
        <w:t xml:space="preserve">Golf Cart Sponsors (Sponsor names to appear on all carts)</w:t>
        <w:tab/>
        <w:tab/>
        <w:tab/>
        <w:tab/>
        <w:t xml:space="preserve">$200 ea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   Longest Drive Sponsor</w:t>
        <w:tab/>
        <w:tab/>
        <w:tab/>
        <w:tab/>
        <w:tab/>
        <w:tab/>
        <w:tab/>
        <w:tab/>
        <w:tab/>
        <w:t xml:space="preserve">$200 ea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   Closest to Pin Sponsor</w:t>
        <w:tab/>
        <w:tab/>
        <w:tab/>
        <w:tab/>
        <w:tab/>
        <w:tab/>
        <w:tab/>
        <w:tab/>
        <w:tab/>
        <w:t xml:space="preserve">$200 ea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    Tee Box/ Greens Sponsors  (Sponsor name displayed on tee box or green)</w:t>
        <w:tab/>
        <w:tab/>
        <w:t xml:space="preserve">$150 ea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 </w:t>
      </w:r>
      <w:r w:rsidDel="00000000" w:rsidR="00000000" w:rsidRPr="00000000">
        <w:rPr>
          <w:b w:val="1"/>
          <w:rtl w:val="0"/>
        </w:rPr>
        <w:t xml:space="preserve">TOTAL</w:t>
        <w:tab/>
        <w:tab/>
        <w:tab/>
        <w:tab/>
        <w:tab/>
        <w:tab/>
        <w:tab/>
        <w:tab/>
        <w:tab/>
        <w:tab/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Name of Business____________________________________________________________________</w:t>
        <w:br w:type="textWrapping"/>
        <w:t xml:space="preserve">Address____________________________________________________________________________</w:t>
        <w:br w:type="textWrapping"/>
        <w:t xml:space="preserve">Phone Number_______________________________________________________________________</w:t>
        <w:br w:type="textWrapping"/>
        <w:t xml:space="preserve">Contact Person_______________________________________________________________________</w:t>
        <w:br w:type="textWrapping"/>
        <w:t xml:space="preserve">E-mail Address______________________________________________________________________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Please return this sheet to: JLLF Chamber of Commerce, PO Box 458, Livermore Falls, Me 04254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Payment may be made by check or by PayPal. For PayPal, go to: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www.jay-livermore-lf.org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="276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="276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="276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="276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="276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="276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www.jay-livermore-lf.org" TargetMode="External"/></Relationships>
</file>